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176" w:type="dxa"/>
        <w:tblLook w:val="04A0" w:firstRow="1" w:lastRow="0" w:firstColumn="1" w:lastColumn="0" w:noHBand="0" w:noVBand="1"/>
      </w:tblPr>
      <w:tblGrid>
        <w:gridCol w:w="738"/>
        <w:gridCol w:w="2442"/>
        <w:gridCol w:w="2320"/>
        <w:gridCol w:w="2051"/>
        <w:gridCol w:w="2585"/>
        <w:gridCol w:w="3040"/>
      </w:tblGrid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cs="B Nazanin" w:hint="cs"/>
                <w:sz w:val="24"/>
                <w:szCs w:val="24"/>
                <w:rtl/>
              </w:rPr>
              <w:t>نام مرکز آموزشی</w:t>
            </w: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cs="B Nazanin" w:hint="cs"/>
                <w:sz w:val="24"/>
                <w:szCs w:val="24"/>
                <w:rtl/>
              </w:rPr>
              <w:t>مسئول مشاور مرکز آموزشی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cs="B Nazanin" w:hint="cs"/>
                <w:sz w:val="24"/>
                <w:szCs w:val="24"/>
                <w:rtl/>
              </w:rPr>
              <w:t>روز و ساعت حضور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cs="B Nazanin" w:hint="cs"/>
                <w:sz w:val="24"/>
                <w:szCs w:val="24"/>
                <w:rtl/>
              </w:rPr>
              <w:t>آدرس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فرهنگ و هنر الف</w:t>
            </w:r>
          </w:p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شبنم مشحونی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09353697417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تمام روزهای هفته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بجز پنجشنبه و جمعه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تبریز- بلوار 29 بهمن جنب شهرداری منطقه 2 فرهنگ سرای 29 بهمن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4B1081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قوه قضائيه استان </w:t>
            </w:r>
          </w:p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نازیلا آقا خانی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09360115376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چهارشنبه  ساعت 18-16</w:t>
            </w:r>
          </w:p>
        </w:tc>
        <w:tc>
          <w:tcPr>
            <w:tcW w:w="3040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عباسی، بالاتر از پارک چشم انداز</w:t>
            </w:r>
            <w:bookmarkStart w:id="0" w:name="_GoBack"/>
            <w:bookmarkEnd w:id="0"/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شهرداری تبریز</w:t>
            </w:r>
          </w:p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زهرا باقری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09144140035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یکشنبه   ساعت17-14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4B1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انت</w:t>
            </w:r>
            <w:r w:rsidR="004B1081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ه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ای خیابان طالقانی پشت هنرستان طالقانی نرسیده به تربیت معلم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ماشين سازی تبريز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زهرا باقری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09144140035</w:t>
            </w:r>
          </w:p>
        </w:tc>
        <w:tc>
          <w:tcPr>
            <w:tcW w:w="2585" w:type="dxa"/>
            <w:vAlign w:val="center"/>
          </w:tcPr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یکشنبه   ساعت 17-14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>تبريز ، خيابان کارگر ، سه راهی قراملک،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شبستر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ساجده گل محمدی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09141702978</w:t>
            </w:r>
          </w:p>
        </w:tc>
        <w:tc>
          <w:tcPr>
            <w:tcW w:w="2585" w:type="dxa"/>
            <w:vAlign w:val="center"/>
          </w:tcPr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شنبه ، دوشنبه و چهارشنبه  ساعت 12-10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شبستر،خیابان میلاد شرقی  پس از پل میلاد ، 100 متر به سمت نوجه ده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خانه کارگر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سعیده قشلاقی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09144161403</w:t>
            </w:r>
          </w:p>
        </w:tc>
        <w:tc>
          <w:tcPr>
            <w:tcW w:w="2585" w:type="dxa"/>
            <w:vAlign w:val="center"/>
          </w:tcPr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پنجشنبه  ساعت  13-8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>24 متری شهید ظهیری جنب آپارتمانهای آسمان   ( قالیچی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softHyphen/>
              <w:t>لر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softHyphen/>
              <w:t>)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کمپرسورسازی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سعیده قشلاقی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09144161403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یکشنبه ساعت 13-8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منطقه صنعتی غرب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جاده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صنعت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شرکت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کمپرسورسازی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تبریز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آتش نشانی تبریز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زهرا شریف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09144157730</w:t>
            </w:r>
          </w:p>
        </w:tc>
        <w:tc>
          <w:tcPr>
            <w:tcW w:w="2585" w:type="dxa"/>
            <w:vAlign w:val="center"/>
          </w:tcPr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دوشنبه  ساعت  14-10</w:t>
            </w:r>
          </w:p>
          <w:p w:rsidR="002117B5" w:rsidRPr="00D7756D" w:rsidRDefault="002117B5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>چهارراه ابوریحان خ سلیمانخاطر روبروی بهزیستی  ایستگاه چهار آتش نشانی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خدمات بهزیستی نسل 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lastRenderedPageBreak/>
              <w:t>فردا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lastRenderedPageBreak/>
              <w:t>شهناز ریحانی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09148769920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lastRenderedPageBreak/>
              <w:t>یکشنبه  ساعت  18-15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lastRenderedPageBreak/>
              <w:t xml:space="preserve">تبریز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چهارراه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آبرسان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lastRenderedPageBreak/>
              <w:t>چایکنار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پشت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بیمارستان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شهریار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اداره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بهزیستی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سازمان مديريت صنعتی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شهناز ریحانی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09148769920</w:t>
            </w: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چهارشنبه   ساعت 12-9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تبريز ، کوی وليعصر ، انتهای خيابان شهريار شمالی ، 20 متری صفا </w:t>
            </w:r>
            <w:r w:rsidRPr="00D7756D">
              <w:rPr>
                <w:rFonts w:ascii="Times New Roman" w:hAnsi="Times New Roman" w:hint="cs"/>
                <w:sz w:val="28"/>
                <w:szCs w:val="28"/>
                <w:rtl/>
              </w:rPr>
              <w:t>–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ساختمان</w:t>
            </w: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</w:t>
            </w: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>نور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جهاد دانشگاهی تبریز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سکینه عباسی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09374393493</w:t>
            </w:r>
          </w:p>
          <w:p w:rsidR="003F1878" w:rsidRPr="00D7756D" w:rsidRDefault="003F1878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سه شنبه  ساعت  14-12</w:t>
            </w:r>
          </w:p>
        </w:tc>
        <w:tc>
          <w:tcPr>
            <w:tcW w:w="304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</w:rPr>
              <w:t>تبریز-آبرسان-خ 7 تیر-نرسیده به بیلانکوه-کوچه شیخ کمال</w:t>
            </w:r>
          </w:p>
        </w:tc>
      </w:tr>
      <w:tr w:rsidR="003F1878" w:rsidRPr="00D7756D" w:rsidTr="00D828F0">
        <w:tc>
          <w:tcPr>
            <w:tcW w:w="738" w:type="dxa"/>
            <w:vAlign w:val="center"/>
          </w:tcPr>
          <w:p w:rsidR="003F1878" w:rsidRPr="00D7756D" w:rsidRDefault="004B1081" w:rsidP="00D828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42" w:type="dxa"/>
            <w:vAlign w:val="center"/>
          </w:tcPr>
          <w:p w:rsidR="003F1878" w:rsidRPr="00D7756D" w:rsidRDefault="003F1878" w:rsidP="004B1081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نیروی انتظامی استان 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0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سکینه عباسی</w:t>
            </w:r>
          </w:p>
        </w:tc>
        <w:tc>
          <w:tcPr>
            <w:tcW w:w="2051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09374393493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85" w:type="dxa"/>
            <w:vAlign w:val="center"/>
          </w:tcPr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پنجشنبه  ساعت 14-12</w:t>
            </w:r>
          </w:p>
          <w:p w:rsidR="003F1878" w:rsidRPr="00D7756D" w:rsidRDefault="003F1878" w:rsidP="00D828F0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3040" w:type="dxa"/>
            <w:vAlign w:val="center"/>
          </w:tcPr>
          <w:p w:rsidR="003F1878" w:rsidRPr="00D7756D" w:rsidRDefault="003F1878" w:rsidP="004B1081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D7756D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خیابان صايب مرکز آموزش علمی-کاربردی نیروی انتظامی استان </w:t>
            </w:r>
          </w:p>
        </w:tc>
      </w:tr>
    </w:tbl>
    <w:p w:rsidR="00406412" w:rsidRDefault="00406412" w:rsidP="003F1878">
      <w:pPr>
        <w:bidi/>
        <w:jc w:val="center"/>
      </w:pPr>
    </w:p>
    <w:sectPr w:rsidR="00406412" w:rsidSect="00D7756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1B9" w:rsidRDefault="000221B9" w:rsidP="00D7756D">
      <w:pPr>
        <w:spacing w:after="0" w:line="240" w:lineRule="auto"/>
      </w:pPr>
      <w:r>
        <w:separator/>
      </w:r>
    </w:p>
  </w:endnote>
  <w:endnote w:type="continuationSeparator" w:id="0">
    <w:p w:rsidR="000221B9" w:rsidRDefault="000221B9" w:rsidP="00D7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1B9" w:rsidRDefault="000221B9" w:rsidP="00D7756D">
      <w:pPr>
        <w:spacing w:after="0" w:line="240" w:lineRule="auto"/>
      </w:pPr>
      <w:r>
        <w:separator/>
      </w:r>
    </w:p>
  </w:footnote>
  <w:footnote w:type="continuationSeparator" w:id="0">
    <w:p w:rsidR="000221B9" w:rsidRDefault="000221B9" w:rsidP="00D77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962"/>
    <w:rsid w:val="000221B9"/>
    <w:rsid w:val="002117B5"/>
    <w:rsid w:val="002F6207"/>
    <w:rsid w:val="00377599"/>
    <w:rsid w:val="00381355"/>
    <w:rsid w:val="003F1878"/>
    <w:rsid w:val="00406412"/>
    <w:rsid w:val="00497055"/>
    <w:rsid w:val="004B1081"/>
    <w:rsid w:val="00947E9E"/>
    <w:rsid w:val="009E7DE9"/>
    <w:rsid w:val="00A82962"/>
    <w:rsid w:val="00D02B9E"/>
    <w:rsid w:val="00D7756D"/>
    <w:rsid w:val="00D828F0"/>
    <w:rsid w:val="00DB281D"/>
    <w:rsid w:val="00E92FA8"/>
    <w:rsid w:val="00F716D5"/>
    <w:rsid w:val="00F8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60636-2FDF-4129-849F-D3D59E1D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4E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6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7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2021-07-28T06:48:00Z</dcterms:created>
  <dcterms:modified xsi:type="dcterms:W3CDTF">2021-08-11T05:44:00Z</dcterms:modified>
</cp:coreProperties>
</file>